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Laporan</w:t>
      </w:r>
      <w:r>
        <w:rPr>
          <w:spacing w:val="-20"/>
        </w:rPr>
        <w:t> </w:t>
      </w:r>
      <w:r>
        <w:rPr/>
        <w:t>Audit</w:t>
      </w:r>
      <w:r>
        <w:rPr>
          <w:spacing w:val="-7"/>
        </w:rPr>
        <w:t> </w:t>
      </w:r>
      <w:r>
        <w:rPr>
          <w:spacing w:val="-2"/>
        </w:rPr>
        <w:t>Internal</w:t>
      </w:r>
    </w:p>
    <w:p>
      <w:pPr>
        <w:spacing w:before="114"/>
        <w:ind w:left="214" w:right="0" w:firstLine="0"/>
        <w:jc w:val="center"/>
        <w:rPr>
          <w:b/>
          <w:sz w:val="28"/>
        </w:rPr>
      </w:pPr>
      <w:r>
        <w:rPr>
          <w:b/>
          <w:sz w:val="28"/>
        </w:rPr>
        <w:t>Atas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Manajemen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Persediaan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Gudang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Pusat</w:t>
      </w:r>
    </w:p>
    <w:p>
      <w:pPr>
        <w:pStyle w:val="BodyText"/>
        <w:spacing w:before="7"/>
        <w:ind w:left="0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824322</wp:posOffset>
                </wp:positionH>
                <wp:positionV relativeFrom="paragraph">
                  <wp:posOffset>129432</wp:posOffset>
                </wp:positionV>
                <wp:extent cx="60502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07249pt;margin-top:10.191560pt;width:476.4pt;height:.1pt;mso-position-horizontal-relative:page;mso-position-vertical-relative:paragraph;z-index:-15728640;mso-wrap-distance-left:0;mso-wrap-distance-right:0" id="docshape1" coordorigin="1298,204" coordsize="9528,0" path="m1298,204l10826,204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footerReference w:type="default" r:id="rId5"/>
          <w:type w:val="continuous"/>
          <w:pgSz w:w="11910" w:h="16850"/>
          <w:pgMar w:header="0" w:footer="947" w:top="800" w:bottom="1140" w:left="566" w:right="566"/>
          <w:pgNumType w:start="1"/>
        </w:sectPr>
      </w:pPr>
    </w:p>
    <w:p>
      <w:pPr>
        <w:pStyle w:val="Heading1"/>
        <w:spacing w:line="285" w:lineRule="auto" w:before="96"/>
        <w:ind w:left="99" w:right="38" w:firstLine="0"/>
      </w:pPr>
      <w:r>
        <w:rPr/>
        <w:t>Periode</w:t>
      </w:r>
      <w:r>
        <w:rPr>
          <w:spacing w:val="-12"/>
        </w:rPr>
        <w:t> </w:t>
      </w:r>
      <w:r>
        <w:rPr/>
        <w:t>Audit Tanggal</w:t>
      </w:r>
      <w:r>
        <w:rPr>
          <w:spacing w:val="-12"/>
        </w:rPr>
        <w:t> </w:t>
      </w:r>
      <w:r>
        <w:rPr/>
        <w:t>Laporan Disusun oleh</w:t>
      </w:r>
    </w:p>
    <w:p>
      <w:pPr>
        <w:pStyle w:val="BodyText"/>
        <w:spacing w:before="96"/>
        <w:ind w:left="99"/>
      </w:pPr>
      <w:r>
        <w:rPr/>
        <w:br w:type="column"/>
      </w:r>
      <w:r>
        <w:rPr/>
        <w:t>:</w:t>
      </w:r>
      <w:r>
        <w:rPr>
          <w:spacing w:val="7"/>
        </w:rPr>
        <w:t> </w:t>
      </w:r>
      <w:r>
        <w:rPr/>
        <w:t>1</w:t>
      </w:r>
      <w:r>
        <w:rPr>
          <w:spacing w:val="7"/>
        </w:rPr>
        <w:t> </w:t>
      </w:r>
      <w:r>
        <w:rPr/>
        <w:t>Oktober</w:t>
      </w:r>
      <w:r>
        <w:rPr>
          <w:spacing w:val="7"/>
        </w:rPr>
        <w:t> </w:t>
      </w:r>
      <w:r>
        <w:rPr/>
        <w:t>2025</w:t>
      </w:r>
      <w:r>
        <w:rPr>
          <w:spacing w:val="7"/>
        </w:rPr>
        <w:t> </w:t>
      </w:r>
      <w:r>
        <w:rPr/>
        <w:t>-</w:t>
      </w:r>
      <w:r>
        <w:rPr>
          <w:spacing w:val="8"/>
        </w:rPr>
        <w:t> </w:t>
      </w:r>
      <w:r>
        <w:rPr/>
        <w:t>31</w:t>
      </w:r>
      <w:r>
        <w:rPr>
          <w:spacing w:val="7"/>
        </w:rPr>
        <w:t> </w:t>
      </w:r>
      <w:r>
        <w:rPr/>
        <w:t>Desember</w:t>
      </w:r>
      <w:r>
        <w:rPr>
          <w:spacing w:val="7"/>
        </w:rPr>
        <w:t> </w:t>
      </w:r>
      <w:r>
        <w:rPr>
          <w:spacing w:val="-4"/>
        </w:rPr>
        <w:t>2025</w:t>
      </w:r>
    </w:p>
    <w:p>
      <w:pPr>
        <w:pStyle w:val="BodyText"/>
        <w:spacing w:before="41"/>
        <w:ind w:left="99"/>
      </w:pPr>
      <w:r>
        <w:rPr/>
        <w:t>:</w:t>
      </w:r>
      <w:r>
        <w:rPr>
          <w:spacing w:val="6"/>
        </w:rPr>
        <w:t> </w:t>
      </w:r>
      <w:r>
        <w:rPr/>
        <w:t>25</w:t>
      </w:r>
      <w:r>
        <w:rPr>
          <w:spacing w:val="6"/>
        </w:rPr>
        <w:t> </w:t>
      </w:r>
      <w:r>
        <w:rPr/>
        <w:t>Januari</w:t>
      </w:r>
      <w:r>
        <w:rPr>
          <w:spacing w:val="6"/>
        </w:rPr>
        <w:t> </w:t>
      </w:r>
      <w:r>
        <w:rPr>
          <w:spacing w:val="-4"/>
        </w:rPr>
        <w:t>2026</w:t>
      </w:r>
    </w:p>
    <w:p>
      <w:pPr>
        <w:pStyle w:val="BodyText"/>
        <w:spacing w:before="41"/>
        <w:ind w:left="99"/>
      </w:pPr>
      <w:r>
        <w:rPr/>
        <w:t>:</w:t>
      </w:r>
      <w:r>
        <w:rPr>
          <w:spacing w:val="10"/>
        </w:rPr>
        <w:t> </w:t>
      </w:r>
      <w:r>
        <w:rPr/>
        <w:t>Departemen</w:t>
      </w:r>
      <w:r>
        <w:rPr>
          <w:spacing w:val="10"/>
        </w:rPr>
        <w:t> </w:t>
      </w:r>
      <w:r>
        <w:rPr/>
        <w:t>Audit</w:t>
      </w:r>
      <w:r>
        <w:rPr>
          <w:spacing w:val="11"/>
        </w:rPr>
        <w:t> </w:t>
      </w:r>
      <w:r>
        <w:rPr>
          <w:spacing w:val="-2"/>
        </w:rPr>
        <w:t>Internal</w:t>
      </w:r>
    </w:p>
    <w:p>
      <w:pPr>
        <w:pStyle w:val="BodyText"/>
        <w:spacing w:after="0"/>
        <w:sectPr>
          <w:type w:val="continuous"/>
          <w:pgSz w:w="11910" w:h="16850"/>
          <w:pgMar w:header="0" w:footer="947" w:top="800" w:bottom="1140" w:left="566" w:right="566"/>
          <w:cols w:num="2" w:equalWidth="0">
            <w:col w:w="1575" w:space="768"/>
            <w:col w:w="8435"/>
          </w:cols>
        </w:sectPr>
      </w:pP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3" w:val="left" w:leader="none"/>
        </w:tabs>
        <w:spacing w:line="240" w:lineRule="auto" w:before="0" w:after="0"/>
        <w:ind w:left="293" w:right="0" w:hanging="194"/>
        <w:jc w:val="both"/>
      </w:pPr>
      <w:r>
        <w:rPr/>
        <w:t>Ringkasan</w:t>
      </w:r>
      <w:r>
        <w:rPr>
          <w:spacing w:val="18"/>
        </w:rPr>
        <w:t> </w:t>
      </w:r>
      <w:r>
        <w:rPr>
          <w:spacing w:val="-2"/>
        </w:rPr>
        <w:t>Eksekutif</w:t>
      </w:r>
    </w:p>
    <w:p>
      <w:pPr>
        <w:pStyle w:val="BodyText"/>
        <w:spacing w:line="285" w:lineRule="auto" w:before="72"/>
        <w:ind w:left="289" w:right="97"/>
        <w:jc w:val="both"/>
      </w:pPr>
      <w:r>
        <w:rPr/>
        <w:t>Secara</w:t>
      </w:r>
      <w:r>
        <w:rPr>
          <w:spacing w:val="40"/>
        </w:rPr>
        <w:t> </w:t>
      </w:r>
      <w:r>
        <w:rPr/>
        <w:t>keseluruhan,</w:t>
      </w:r>
      <w:r>
        <w:rPr>
          <w:spacing w:val="40"/>
        </w:rPr>
        <w:t> </w:t>
      </w:r>
      <w:r>
        <w:rPr/>
        <w:t>sistem</w:t>
      </w:r>
      <w:r>
        <w:rPr>
          <w:spacing w:val="40"/>
        </w:rPr>
        <w:t> </w:t>
      </w:r>
      <w:r>
        <w:rPr/>
        <w:t>pengendalian</w:t>
      </w:r>
      <w:r>
        <w:rPr>
          <w:spacing w:val="40"/>
        </w:rPr>
        <w:t> </w:t>
      </w:r>
      <w:r>
        <w:rPr/>
        <w:t>internal</w:t>
      </w:r>
      <w:r>
        <w:rPr>
          <w:spacing w:val="40"/>
        </w:rPr>
        <w:t> </w:t>
      </w:r>
      <w:r>
        <w:rPr/>
        <w:t>atas</w:t>
      </w:r>
      <w:r>
        <w:rPr>
          <w:spacing w:val="40"/>
        </w:rPr>
        <w:t> </w:t>
      </w:r>
      <w:r>
        <w:rPr/>
        <w:t>manajemen</w:t>
      </w:r>
      <w:r>
        <w:rPr>
          <w:spacing w:val="40"/>
        </w:rPr>
        <w:t> </w:t>
      </w:r>
      <w:r>
        <w:rPr/>
        <w:t>persediaan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Gudang</w:t>
      </w:r>
      <w:r>
        <w:rPr>
          <w:spacing w:val="40"/>
        </w:rPr>
        <w:t> </w:t>
      </w:r>
      <w:r>
        <w:rPr/>
        <w:t>Pusat</w:t>
      </w:r>
      <w:r>
        <w:rPr>
          <w:spacing w:val="40"/>
        </w:rPr>
        <w:t> </w:t>
      </w:r>
      <w:r>
        <w:rPr/>
        <w:t>cukup</w:t>
      </w:r>
      <w:r>
        <w:rPr>
          <w:spacing w:val="40"/>
        </w:rPr>
        <w:t> </w:t>
      </w:r>
      <w:r>
        <w:rPr/>
        <w:t>efektif,</w:t>
      </w:r>
      <w:r>
        <w:rPr>
          <w:spacing w:val="40"/>
        </w:rPr>
        <w:t> </w:t>
      </w:r>
      <w:r>
        <w:rPr/>
        <w:t>namun</w:t>
      </w:r>
      <w:r>
        <w:rPr>
          <w:spacing w:val="40"/>
        </w:rPr>
        <w:t> </w:t>
      </w:r>
      <w:r>
        <w:rPr/>
        <w:t>terdapat beberapa</w:t>
      </w:r>
      <w:r>
        <w:rPr>
          <w:spacing w:val="40"/>
        </w:rPr>
        <w:t> </w:t>
      </w:r>
      <w:r>
        <w:rPr/>
        <w:t>area</w:t>
      </w:r>
      <w:r>
        <w:rPr>
          <w:spacing w:val="40"/>
        </w:rPr>
        <w:t> </w:t>
      </w:r>
      <w:r>
        <w:rPr/>
        <w:t>yang</w:t>
      </w:r>
      <w:r>
        <w:rPr>
          <w:spacing w:val="40"/>
        </w:rPr>
        <w:t> </w:t>
      </w:r>
      <w:r>
        <w:rPr/>
        <w:t>memerlukan</w:t>
      </w:r>
      <w:r>
        <w:rPr>
          <w:spacing w:val="40"/>
        </w:rPr>
        <w:t> </w:t>
      </w:r>
      <w:r>
        <w:rPr/>
        <w:t>perbaikan</w:t>
      </w:r>
      <w:r>
        <w:rPr>
          <w:spacing w:val="40"/>
        </w:rPr>
        <w:t> </w:t>
      </w:r>
      <w:r>
        <w:rPr/>
        <w:t>segera</w:t>
      </w:r>
      <w:r>
        <w:rPr>
          <w:spacing w:val="40"/>
        </w:rPr>
        <w:t> </w:t>
      </w:r>
      <w:r>
        <w:rPr/>
        <w:t>untuk</w:t>
      </w:r>
      <w:r>
        <w:rPr>
          <w:spacing w:val="40"/>
        </w:rPr>
        <w:t> </w:t>
      </w:r>
      <w:r>
        <w:rPr/>
        <w:t>mengurangi</w:t>
      </w:r>
      <w:r>
        <w:rPr>
          <w:spacing w:val="40"/>
        </w:rPr>
        <w:t> </w:t>
      </w:r>
      <w:r>
        <w:rPr/>
        <w:t>risiko</w:t>
      </w:r>
      <w:r>
        <w:rPr>
          <w:spacing w:val="40"/>
        </w:rPr>
        <w:t> </w:t>
      </w:r>
      <w:r>
        <w:rPr/>
        <w:t>kehilangan</w:t>
      </w:r>
      <w:r>
        <w:rPr>
          <w:spacing w:val="40"/>
        </w:rPr>
        <w:t> </w:t>
      </w:r>
      <w:r>
        <w:rPr/>
        <w:t>stok</w:t>
      </w:r>
      <w:r>
        <w:rPr>
          <w:spacing w:val="40"/>
        </w:rPr>
        <w:t> </w:t>
      </w:r>
      <w:r>
        <w:rPr/>
        <w:t>dan</w:t>
      </w:r>
      <w:r>
        <w:rPr>
          <w:spacing w:val="40"/>
        </w:rPr>
        <w:t> </w:t>
      </w:r>
      <w:r>
        <w:rPr/>
        <w:t>inefisiensi.</w:t>
      </w:r>
      <w:r>
        <w:rPr>
          <w:spacing w:val="40"/>
        </w:rPr>
        <w:t> </w:t>
      </w:r>
      <w:r>
        <w:rPr/>
        <w:t>Audit</w:t>
      </w:r>
      <w:r>
        <w:rPr>
          <w:spacing w:val="40"/>
        </w:rPr>
        <w:t> </w:t>
      </w:r>
      <w:r>
        <w:rPr/>
        <w:t>ini mengidentifikasi tiga temuan utama terkait ketidakakuratan pencatatan stok, kurangnya prosedur keamanan fisik, dan proses slow- moving items yang tidak optimal. Implementasi rekomendasi yang diusulkan berpotensi meningkatkan akurasi stok hingga 99% dan mengurangi biaya penyimpanan hingga 15%.</w:t>
      </w:r>
    </w:p>
    <w:p>
      <w:pPr>
        <w:pStyle w:val="Heading1"/>
        <w:numPr>
          <w:ilvl w:val="0"/>
          <w:numId w:val="1"/>
        </w:numPr>
        <w:tabs>
          <w:tab w:pos="293" w:val="left" w:leader="none"/>
        </w:tabs>
        <w:spacing w:line="240" w:lineRule="auto" w:before="212" w:after="0"/>
        <w:ind w:left="293" w:right="0" w:hanging="194"/>
        <w:jc w:val="both"/>
      </w:pPr>
      <w:r>
        <w:rPr/>
        <w:t>Latar</w:t>
      </w:r>
      <w:r>
        <w:rPr>
          <w:spacing w:val="6"/>
        </w:rPr>
        <w:t> </w:t>
      </w:r>
      <w:r>
        <w:rPr/>
        <w:t>Belakang</w:t>
      </w:r>
      <w:r>
        <w:rPr>
          <w:spacing w:val="12"/>
        </w:rPr>
        <w:t> </w:t>
      </w:r>
      <w:r>
        <w:rPr/>
        <w:t>dan</w:t>
      </w:r>
      <w:r>
        <w:rPr>
          <w:spacing w:val="7"/>
        </w:rPr>
        <w:t> </w:t>
      </w:r>
      <w:r>
        <w:rPr>
          <w:spacing w:val="-2"/>
        </w:rPr>
        <w:t>Tujuan</w:t>
      </w:r>
    </w:p>
    <w:p>
      <w:pPr>
        <w:pStyle w:val="BodyText"/>
        <w:spacing w:line="285" w:lineRule="auto" w:before="131"/>
        <w:ind w:left="490" w:hanging="234"/>
      </w:pPr>
      <w:r>
        <w:rPr>
          <w:position w:val="2"/>
        </w:rPr>
        <w:drawing>
          <wp:inline distT="0" distB="0" distL="0" distR="0">
            <wp:extent cx="41149" cy="4114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9" cy="4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 </w:t>
      </w:r>
      <w:r>
        <w:rPr>
          <w:b/>
        </w:rPr>
        <w:t>Latar</w:t>
      </w:r>
      <w:r>
        <w:rPr>
          <w:b/>
          <w:spacing w:val="40"/>
        </w:rPr>
        <w:t> </w:t>
      </w:r>
      <w:r>
        <w:rPr>
          <w:b/>
        </w:rPr>
        <w:t>Belakang:</w:t>
      </w:r>
      <w:r>
        <w:rPr>
          <w:b/>
          <w:spacing w:val="40"/>
        </w:rPr>
        <w:t> </w:t>
      </w:r>
      <w:r>
        <w:rPr/>
        <w:t>Audit</w:t>
      </w:r>
      <w:r>
        <w:rPr>
          <w:spacing w:val="40"/>
        </w:rPr>
        <w:t> </w:t>
      </w:r>
      <w:r>
        <w:rPr/>
        <w:t>ini</w:t>
      </w:r>
      <w:r>
        <w:rPr>
          <w:spacing w:val="40"/>
        </w:rPr>
        <w:t> </w:t>
      </w:r>
      <w:r>
        <w:rPr/>
        <w:t>dilaksanakan</w:t>
      </w:r>
      <w:r>
        <w:rPr>
          <w:spacing w:val="40"/>
        </w:rPr>
        <w:t> </w:t>
      </w:r>
      <w:r>
        <w:rPr/>
        <w:t>sebagai</w:t>
      </w:r>
      <w:r>
        <w:rPr>
          <w:spacing w:val="40"/>
        </w:rPr>
        <w:t> </w:t>
      </w:r>
      <w:r>
        <w:rPr/>
        <w:t>bagian</w:t>
      </w:r>
      <w:r>
        <w:rPr>
          <w:spacing w:val="40"/>
        </w:rPr>
        <w:t> </w:t>
      </w:r>
      <w:r>
        <w:rPr/>
        <w:t>dari</w:t>
      </w:r>
      <w:r>
        <w:rPr>
          <w:spacing w:val="40"/>
        </w:rPr>
        <w:t> </w:t>
      </w:r>
      <w:r>
        <w:rPr/>
        <w:t>rencana</w:t>
      </w:r>
      <w:r>
        <w:rPr>
          <w:spacing w:val="40"/>
        </w:rPr>
        <w:t> </w:t>
      </w:r>
      <w:r>
        <w:rPr/>
        <w:t>audit</w:t>
      </w:r>
      <w:r>
        <w:rPr>
          <w:spacing w:val="40"/>
        </w:rPr>
        <w:t> </w:t>
      </w:r>
      <w:r>
        <w:rPr/>
        <w:t>tahunan</w:t>
      </w:r>
      <w:r>
        <w:rPr>
          <w:spacing w:val="40"/>
        </w:rPr>
        <w:t> </w:t>
      </w:r>
      <w:r>
        <w:rPr/>
        <w:t>2025,</w:t>
      </w:r>
      <w:r>
        <w:rPr>
          <w:spacing w:val="40"/>
        </w:rPr>
        <w:t> </w:t>
      </w:r>
      <w:r>
        <w:rPr/>
        <w:t>didorong</w:t>
      </w:r>
      <w:r>
        <w:rPr>
          <w:spacing w:val="40"/>
        </w:rPr>
        <w:t> </w:t>
      </w:r>
      <w:r>
        <w:rPr/>
        <w:t>oleh</w:t>
      </w:r>
      <w:r>
        <w:rPr>
          <w:spacing w:val="40"/>
        </w:rPr>
        <w:t> </w:t>
      </w:r>
      <w:r>
        <w:rPr/>
        <w:t>adanya</w:t>
      </w:r>
      <w:r>
        <w:rPr>
          <w:spacing w:val="40"/>
        </w:rPr>
        <w:t> </w:t>
      </w:r>
      <w:r>
        <w:rPr/>
        <w:t>peningkatan selisih stok (stock opname) pada dua kuartal sebelumnya.</w:t>
      </w:r>
    </w:p>
    <w:p>
      <w:pPr>
        <w:pStyle w:val="BodyText"/>
        <w:spacing w:line="285" w:lineRule="auto"/>
        <w:ind w:left="490" w:hanging="234"/>
      </w:pPr>
      <w:r>
        <w:rPr>
          <w:position w:val="2"/>
        </w:rPr>
        <w:drawing>
          <wp:inline distT="0" distB="0" distL="0" distR="0">
            <wp:extent cx="41149" cy="4114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9" cy="4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w w:val="150"/>
          <w:sz w:val="20"/>
        </w:rPr>
        <w:t> </w:t>
      </w:r>
      <w:r>
        <w:rPr>
          <w:b/>
        </w:rPr>
        <w:t>Tujuan:</w:t>
      </w:r>
      <w:r>
        <w:rPr>
          <w:b/>
          <w:spacing w:val="60"/>
        </w:rPr>
        <w:t> </w:t>
      </w:r>
      <w:r>
        <w:rPr/>
        <w:t>(1)</w:t>
      </w:r>
      <w:r>
        <w:rPr>
          <w:spacing w:val="60"/>
        </w:rPr>
        <w:t> </w:t>
      </w:r>
      <w:r>
        <w:rPr/>
        <w:t>Mengevaluasi</w:t>
      </w:r>
      <w:r>
        <w:rPr>
          <w:spacing w:val="60"/>
        </w:rPr>
        <w:t> </w:t>
      </w:r>
      <w:r>
        <w:rPr/>
        <w:t>akurasi</w:t>
      </w:r>
      <w:r>
        <w:rPr>
          <w:spacing w:val="60"/>
        </w:rPr>
        <w:t> </w:t>
      </w:r>
      <w:r>
        <w:rPr/>
        <w:t>pencatatan</w:t>
      </w:r>
      <w:r>
        <w:rPr>
          <w:spacing w:val="60"/>
        </w:rPr>
        <w:t> </w:t>
      </w:r>
      <w:r>
        <w:rPr/>
        <w:t>persediaan.</w:t>
      </w:r>
      <w:r>
        <w:rPr>
          <w:spacing w:val="60"/>
        </w:rPr>
        <w:t> </w:t>
      </w:r>
      <w:r>
        <w:rPr/>
        <w:t>(2)</w:t>
      </w:r>
      <w:r>
        <w:rPr>
          <w:spacing w:val="60"/>
        </w:rPr>
        <w:t> </w:t>
      </w:r>
      <w:r>
        <w:rPr/>
        <w:t>Menilai</w:t>
      </w:r>
      <w:r>
        <w:rPr>
          <w:spacing w:val="60"/>
        </w:rPr>
        <w:t> </w:t>
      </w:r>
      <w:r>
        <w:rPr/>
        <w:t>efektivitas</w:t>
      </w:r>
      <w:r>
        <w:rPr>
          <w:spacing w:val="60"/>
        </w:rPr>
        <w:t> </w:t>
      </w:r>
      <w:r>
        <w:rPr/>
        <w:t>pengendalian</w:t>
      </w:r>
      <w:r>
        <w:rPr>
          <w:spacing w:val="60"/>
        </w:rPr>
        <w:t> </w:t>
      </w:r>
      <w:r>
        <w:rPr/>
        <w:t>keamanan</w:t>
      </w:r>
      <w:r>
        <w:rPr>
          <w:spacing w:val="60"/>
        </w:rPr>
        <w:t> </w:t>
      </w:r>
      <w:r>
        <w:rPr/>
        <w:t>fisik</w:t>
      </w:r>
      <w:r>
        <w:rPr>
          <w:spacing w:val="60"/>
        </w:rPr>
        <w:t> </w:t>
      </w:r>
      <w:r>
        <w:rPr/>
        <w:t>gudang.</w:t>
      </w:r>
      <w:r>
        <w:rPr>
          <w:spacing w:val="60"/>
        </w:rPr>
        <w:t> </w:t>
      </w:r>
      <w:r>
        <w:rPr/>
        <w:t>(3) Menganalisis efisiensi pengelolaan barang yang pergerakannya lambat</w:t>
      </w:r>
    </w:p>
    <w:p>
      <w:pPr>
        <w:pStyle w:val="Heading1"/>
        <w:numPr>
          <w:ilvl w:val="0"/>
          <w:numId w:val="1"/>
        </w:numPr>
        <w:tabs>
          <w:tab w:pos="293" w:val="left" w:leader="none"/>
        </w:tabs>
        <w:spacing w:line="240" w:lineRule="auto" w:before="201" w:after="0"/>
        <w:ind w:left="293" w:right="0" w:hanging="194"/>
        <w:jc w:val="left"/>
      </w:pPr>
      <w:r>
        <w:rPr/>
        <w:t>Ruang</w:t>
      </w:r>
      <w:r>
        <w:rPr>
          <w:spacing w:val="11"/>
        </w:rPr>
        <w:t> </w:t>
      </w:r>
      <w:r>
        <w:rPr/>
        <w:t>Lingkup</w:t>
      </w:r>
      <w:r>
        <w:rPr>
          <w:spacing w:val="11"/>
        </w:rPr>
        <w:t> </w:t>
      </w:r>
      <w:r>
        <w:rPr/>
        <w:t>dan</w:t>
      </w:r>
      <w:r>
        <w:rPr>
          <w:spacing w:val="11"/>
        </w:rPr>
        <w:t> </w:t>
      </w:r>
      <w:r>
        <w:rPr>
          <w:spacing w:val="-2"/>
        </w:rPr>
        <w:t>Metodologi</w:t>
      </w:r>
    </w:p>
    <w:p>
      <w:pPr>
        <w:pStyle w:val="BodyText"/>
        <w:spacing w:line="285" w:lineRule="auto" w:before="110"/>
        <w:ind w:left="490" w:right="146" w:hanging="234"/>
      </w:pPr>
      <w:r>
        <w:rPr>
          <w:position w:val="2"/>
        </w:rPr>
        <w:drawing>
          <wp:inline distT="0" distB="0" distL="0" distR="0">
            <wp:extent cx="41149" cy="411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9" cy="4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 </w:t>
      </w:r>
      <w:r>
        <w:rPr>
          <w:b/>
        </w:rPr>
        <w:t>Ruang Lingkup:</w:t>
      </w:r>
      <w:r>
        <w:rPr>
          <w:b/>
          <w:spacing w:val="-1"/>
        </w:rPr>
        <w:t> </w:t>
      </w:r>
      <w:r>
        <w:rPr/>
        <w:t>Audit mencakup seluruh proses manajemen persediaan di Gudang Pusat Jakarta untuk periode 1 Oktober hingga</w:t>
      </w:r>
      <w:r>
        <w:rPr>
          <w:spacing w:val="80"/>
        </w:rPr>
        <w:t> </w:t>
      </w:r>
      <w:r>
        <w:rPr/>
        <w:t>31 Desember 2025. Proses yang diaudit meliputi penerimaan, penyimpanan, dan pengeluaran barang.</w:t>
      </w:r>
    </w:p>
    <w:p>
      <w:pPr>
        <w:pStyle w:val="BodyText"/>
        <w:spacing w:line="285" w:lineRule="auto"/>
        <w:ind w:left="490" w:hanging="234"/>
      </w:pPr>
      <w:r>
        <w:rPr>
          <w:position w:val="2"/>
        </w:rPr>
        <w:drawing>
          <wp:inline distT="0" distB="0" distL="0" distR="0">
            <wp:extent cx="41149" cy="4114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9" cy="4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w w:val="150"/>
          <w:sz w:val="20"/>
        </w:rPr>
        <w:t> </w:t>
      </w:r>
      <w:r>
        <w:rPr>
          <w:b/>
        </w:rPr>
        <w:t>Metodologi: </w:t>
      </w:r>
      <w:r>
        <w:rPr/>
        <w:t>Pengumpulan bukti dilakukan melalui pengujian fisik 100 sampel item, wawancara dengan manajer gudang dan staf,</w:t>
      </w:r>
      <w:r>
        <w:rPr>
          <w:spacing w:val="80"/>
        </w:rPr>
        <w:t> </w:t>
      </w:r>
      <w:r>
        <w:rPr/>
        <w:t>observasi proses, serta analisis data transaksi persediaan dari sistem ERP.</w:t>
      </w:r>
    </w:p>
    <w:p>
      <w:pPr>
        <w:pStyle w:val="Heading1"/>
        <w:numPr>
          <w:ilvl w:val="0"/>
          <w:numId w:val="1"/>
        </w:numPr>
        <w:tabs>
          <w:tab w:pos="293" w:val="left" w:leader="none"/>
        </w:tabs>
        <w:spacing w:line="240" w:lineRule="auto" w:before="201" w:after="0"/>
        <w:ind w:left="293" w:right="0" w:hanging="194"/>
        <w:jc w:val="left"/>
      </w:pPr>
      <w:r>
        <w:rPr/>
        <w:t>Hasil</w:t>
      </w:r>
      <w:r>
        <w:rPr>
          <w:spacing w:val="4"/>
        </w:rPr>
        <w:t> </w:t>
      </w:r>
      <w:r>
        <w:rPr/>
        <w:t>dan</w:t>
      </w:r>
      <w:r>
        <w:rPr>
          <w:spacing w:val="1"/>
        </w:rPr>
        <w:t> </w:t>
      </w:r>
      <w:r>
        <w:rPr/>
        <w:t>Temuan</w:t>
      </w:r>
      <w:r>
        <w:rPr>
          <w:spacing w:val="-7"/>
        </w:rPr>
        <w:t> </w:t>
      </w:r>
      <w:r>
        <w:rPr>
          <w:spacing w:val="-2"/>
        </w:rPr>
        <w:t>Audit</w:t>
      </w:r>
    </w:p>
    <w:p>
      <w:pPr>
        <w:spacing w:before="116"/>
        <w:ind w:left="386" w:right="0" w:firstLine="0"/>
        <w:jc w:val="left"/>
        <w:rPr>
          <w:b/>
          <w:sz w:val="19"/>
        </w:rPr>
      </w:pPr>
      <w:r>
        <w:rPr>
          <w:position w:val="2"/>
        </w:rPr>
        <w:drawing>
          <wp:inline distT="0" distB="0" distL="0" distR="0">
            <wp:extent cx="41149" cy="4114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9" cy="4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 </w:t>
      </w:r>
      <w:r>
        <w:rPr>
          <w:b/>
          <w:sz w:val="19"/>
        </w:rPr>
        <w:t>Temuan 1: Ketidakakuratan Pencatatan Stok</w:t>
      </w:r>
    </w:p>
    <w:p>
      <w:pPr>
        <w:pStyle w:val="BodyText"/>
        <w:spacing w:before="58"/>
      </w:pPr>
      <w:r>
        <w:rPr>
          <w:b/>
        </w:rPr>
        <w:t>Kondisi:</w:t>
      </w:r>
      <w:r>
        <w:rPr>
          <w:b/>
          <w:spacing w:val="10"/>
        </w:rPr>
        <w:t> </w:t>
      </w:r>
      <w:r>
        <w:rPr/>
        <w:t>Dari</w:t>
      </w:r>
      <w:r>
        <w:rPr>
          <w:spacing w:val="10"/>
        </w:rPr>
        <w:t> </w:t>
      </w:r>
      <w:r>
        <w:rPr/>
        <w:t>100</w:t>
      </w:r>
      <w:r>
        <w:rPr>
          <w:spacing w:val="11"/>
        </w:rPr>
        <w:t> </w:t>
      </w:r>
      <w:r>
        <w:rPr/>
        <w:t>item</w:t>
      </w:r>
      <w:r>
        <w:rPr>
          <w:spacing w:val="10"/>
        </w:rPr>
        <w:t> </w:t>
      </w:r>
      <w:r>
        <w:rPr/>
        <w:t>yang</w:t>
      </w:r>
      <w:r>
        <w:rPr>
          <w:spacing w:val="10"/>
        </w:rPr>
        <w:t> </w:t>
      </w:r>
      <w:r>
        <w:rPr/>
        <w:t>diuji,</w:t>
      </w:r>
      <w:r>
        <w:rPr>
          <w:spacing w:val="11"/>
        </w:rPr>
        <w:t> </w:t>
      </w:r>
      <w:r>
        <w:rPr/>
        <w:t>20</w:t>
      </w:r>
      <w:r>
        <w:rPr>
          <w:spacing w:val="10"/>
        </w:rPr>
        <w:t> </w:t>
      </w:r>
      <w:r>
        <w:rPr/>
        <w:t>item</w:t>
      </w:r>
      <w:r>
        <w:rPr>
          <w:spacing w:val="11"/>
        </w:rPr>
        <w:t> </w:t>
      </w:r>
      <w:r>
        <w:rPr/>
        <w:t>(20%)</w:t>
      </w:r>
      <w:r>
        <w:rPr>
          <w:spacing w:val="10"/>
        </w:rPr>
        <w:t> </w:t>
      </w:r>
      <w:r>
        <w:rPr/>
        <w:t>menunjukkan</w:t>
      </w:r>
      <w:r>
        <w:rPr>
          <w:spacing w:val="10"/>
        </w:rPr>
        <w:t> </w:t>
      </w:r>
      <w:r>
        <w:rPr/>
        <w:t>selisih</w:t>
      </w:r>
      <w:r>
        <w:rPr>
          <w:spacing w:val="11"/>
        </w:rPr>
        <w:t> </w:t>
      </w:r>
      <w:r>
        <w:rPr/>
        <w:t>antara</w:t>
      </w:r>
      <w:r>
        <w:rPr>
          <w:spacing w:val="10"/>
        </w:rPr>
        <w:t> </w:t>
      </w:r>
      <w:r>
        <w:rPr/>
        <w:t>catatan</w:t>
      </w:r>
      <w:r>
        <w:rPr>
          <w:spacing w:val="11"/>
        </w:rPr>
        <w:t> </w:t>
      </w:r>
      <w:r>
        <w:rPr/>
        <w:t>sistem</w:t>
      </w:r>
      <w:r>
        <w:rPr>
          <w:spacing w:val="10"/>
        </w:rPr>
        <w:t> </w:t>
      </w:r>
      <w:r>
        <w:rPr/>
        <w:t>dengan</w:t>
      </w:r>
      <w:r>
        <w:rPr>
          <w:spacing w:val="10"/>
        </w:rPr>
        <w:t> </w:t>
      </w:r>
      <w:r>
        <w:rPr/>
        <w:t>jumlah</w:t>
      </w:r>
      <w:r>
        <w:rPr>
          <w:spacing w:val="11"/>
        </w:rPr>
        <w:t> </w:t>
      </w:r>
      <w:r>
        <w:rPr>
          <w:spacing w:val="-2"/>
        </w:rPr>
        <w:t>fisik.</w:t>
      </w:r>
    </w:p>
    <w:p>
      <w:pPr>
        <w:pStyle w:val="BodyText"/>
        <w:spacing w:before="41"/>
      </w:pPr>
      <w:r>
        <w:rPr>
          <w:b/>
        </w:rPr>
        <w:t>Kriteria:</w:t>
      </w:r>
      <w:r>
        <w:rPr>
          <w:b/>
          <w:spacing w:val="15"/>
        </w:rPr>
        <w:t> </w:t>
      </w:r>
      <w:r>
        <w:rPr/>
        <w:t>Kebijakan</w:t>
      </w:r>
      <w:r>
        <w:rPr>
          <w:spacing w:val="15"/>
        </w:rPr>
        <w:t> </w:t>
      </w:r>
      <w:r>
        <w:rPr/>
        <w:t>perusahaan</w:t>
      </w:r>
      <w:r>
        <w:rPr>
          <w:spacing w:val="16"/>
        </w:rPr>
        <w:t> </w:t>
      </w:r>
      <w:r>
        <w:rPr/>
        <w:t>(SOP/INV/001)</w:t>
      </w:r>
      <w:r>
        <w:rPr>
          <w:spacing w:val="15"/>
        </w:rPr>
        <w:t> </w:t>
      </w:r>
      <w:r>
        <w:rPr/>
        <w:t>menetapkan</w:t>
      </w:r>
      <w:r>
        <w:rPr>
          <w:spacing w:val="16"/>
        </w:rPr>
        <w:t> </w:t>
      </w:r>
      <w:r>
        <w:rPr/>
        <w:t>tingkat</w:t>
      </w:r>
      <w:r>
        <w:rPr>
          <w:spacing w:val="15"/>
        </w:rPr>
        <w:t> </w:t>
      </w:r>
      <w:r>
        <w:rPr/>
        <w:t>akurasi</w:t>
      </w:r>
      <w:r>
        <w:rPr>
          <w:spacing w:val="16"/>
        </w:rPr>
        <w:t> </w:t>
      </w:r>
      <w:r>
        <w:rPr/>
        <w:t>stok</w:t>
      </w:r>
      <w:r>
        <w:rPr>
          <w:spacing w:val="15"/>
        </w:rPr>
        <w:t> </w:t>
      </w:r>
      <w:r>
        <w:rPr/>
        <w:t>minimal</w:t>
      </w:r>
      <w:r>
        <w:rPr>
          <w:spacing w:val="16"/>
        </w:rPr>
        <w:t> </w:t>
      </w:r>
      <w:r>
        <w:rPr>
          <w:spacing w:val="-4"/>
        </w:rPr>
        <w:t>98%.</w:t>
      </w:r>
    </w:p>
    <w:p>
      <w:pPr>
        <w:pStyle w:val="BodyText"/>
        <w:spacing w:before="41"/>
      </w:pPr>
      <w:r>
        <w:rPr>
          <w:b/>
        </w:rPr>
        <w:t>Penyebab:</w:t>
      </w:r>
      <w:r>
        <w:rPr>
          <w:b/>
          <w:spacing w:val="-3"/>
        </w:rPr>
        <w:t> </w:t>
      </w:r>
      <w:r>
        <w:rPr/>
        <w:t>Adanya</w:t>
      </w:r>
      <w:r>
        <w:rPr>
          <w:spacing w:val="12"/>
        </w:rPr>
        <w:t> </w:t>
      </w:r>
      <w:r>
        <w:rPr/>
        <w:t>human</w:t>
      </w:r>
      <w:r>
        <w:rPr>
          <w:spacing w:val="11"/>
        </w:rPr>
        <w:t> </w:t>
      </w:r>
      <w:r>
        <w:rPr/>
        <w:t>error</w:t>
      </w:r>
      <w:r>
        <w:rPr>
          <w:spacing w:val="11"/>
        </w:rPr>
        <w:t> </w:t>
      </w:r>
      <w:r>
        <w:rPr/>
        <w:t>dalam</w:t>
      </w:r>
      <w:r>
        <w:rPr>
          <w:spacing w:val="12"/>
        </w:rPr>
        <w:t> </w:t>
      </w:r>
      <w:r>
        <w:rPr/>
        <w:t>input</w:t>
      </w:r>
      <w:r>
        <w:rPr>
          <w:spacing w:val="11"/>
        </w:rPr>
        <w:t> </w:t>
      </w:r>
      <w:r>
        <w:rPr/>
        <w:t>data</w:t>
      </w:r>
      <w:r>
        <w:rPr>
          <w:spacing w:val="11"/>
        </w:rPr>
        <w:t> </w:t>
      </w:r>
      <w:r>
        <w:rPr/>
        <w:t>saat</w:t>
      </w:r>
      <w:r>
        <w:rPr>
          <w:spacing w:val="12"/>
        </w:rPr>
        <w:t> </w:t>
      </w:r>
      <w:r>
        <w:rPr/>
        <w:t>penerimaan</w:t>
      </w:r>
      <w:r>
        <w:rPr>
          <w:spacing w:val="11"/>
        </w:rPr>
        <w:t> </w:t>
      </w:r>
      <w:r>
        <w:rPr/>
        <w:t>barang</w:t>
      </w:r>
      <w:r>
        <w:rPr>
          <w:spacing w:val="11"/>
        </w:rPr>
        <w:t> </w:t>
      </w:r>
      <w:r>
        <w:rPr/>
        <w:t>dan</w:t>
      </w:r>
      <w:r>
        <w:rPr>
          <w:spacing w:val="12"/>
        </w:rPr>
        <w:t> </w:t>
      </w:r>
      <w:r>
        <w:rPr/>
        <w:t>tidak</w:t>
      </w:r>
      <w:r>
        <w:rPr>
          <w:spacing w:val="11"/>
        </w:rPr>
        <w:t> </w:t>
      </w:r>
      <w:r>
        <w:rPr/>
        <w:t>adanya</w:t>
      </w:r>
      <w:r>
        <w:rPr>
          <w:spacing w:val="11"/>
        </w:rPr>
        <w:t> </w:t>
      </w:r>
      <w:r>
        <w:rPr/>
        <w:t>verifikasi</w:t>
      </w:r>
      <w:r>
        <w:rPr>
          <w:spacing w:val="12"/>
        </w:rPr>
        <w:t> </w:t>
      </w:r>
      <w:r>
        <w:rPr>
          <w:spacing w:val="-2"/>
        </w:rPr>
        <w:t>ganda.</w:t>
      </w:r>
    </w:p>
    <w:p>
      <w:pPr>
        <w:pStyle w:val="BodyText"/>
        <w:spacing w:line="285" w:lineRule="auto" w:before="41"/>
      </w:pPr>
      <w:r>
        <w:rPr>
          <w:b/>
        </w:rPr>
        <w:t>Dampak:</w:t>
      </w:r>
      <w:r>
        <w:rPr>
          <w:b/>
          <w:spacing w:val="30"/>
        </w:rPr>
        <w:t> </w:t>
      </w:r>
      <w:r>
        <w:rPr/>
        <w:t>Risiko</w:t>
      </w:r>
      <w:r>
        <w:rPr>
          <w:spacing w:val="30"/>
        </w:rPr>
        <w:t> </w:t>
      </w:r>
      <w:r>
        <w:rPr/>
        <w:t>stockout</w:t>
      </w:r>
      <w:r>
        <w:rPr>
          <w:spacing w:val="30"/>
        </w:rPr>
        <w:t> </w:t>
      </w:r>
      <w:r>
        <w:rPr/>
        <w:t>untuk</w:t>
      </w:r>
      <w:r>
        <w:rPr>
          <w:spacing w:val="30"/>
        </w:rPr>
        <w:t> </w:t>
      </w:r>
      <w:r>
        <w:rPr/>
        <w:t>barang</w:t>
      </w:r>
      <w:r>
        <w:rPr>
          <w:spacing w:val="30"/>
        </w:rPr>
        <w:t> </w:t>
      </w:r>
      <w:r>
        <w:rPr/>
        <w:t>yang</w:t>
      </w:r>
      <w:r>
        <w:rPr>
          <w:spacing w:val="30"/>
        </w:rPr>
        <w:t> </w:t>
      </w:r>
      <w:r>
        <w:rPr/>
        <w:t>laku</w:t>
      </w:r>
      <w:r>
        <w:rPr>
          <w:spacing w:val="30"/>
        </w:rPr>
        <w:t> </w:t>
      </w:r>
      <w:r>
        <w:rPr/>
        <w:t>keras</w:t>
      </w:r>
      <w:r>
        <w:rPr>
          <w:spacing w:val="30"/>
        </w:rPr>
        <w:t> </w:t>
      </w:r>
      <w:r>
        <w:rPr/>
        <w:t>dan</w:t>
      </w:r>
      <w:r>
        <w:rPr>
          <w:spacing w:val="30"/>
        </w:rPr>
        <w:t> </w:t>
      </w:r>
      <w:r>
        <w:rPr/>
        <w:t>kelebihan</w:t>
      </w:r>
      <w:r>
        <w:rPr>
          <w:spacing w:val="30"/>
        </w:rPr>
        <w:t> </w:t>
      </w:r>
      <w:r>
        <w:rPr/>
        <w:t>stok</w:t>
      </w:r>
      <w:r>
        <w:rPr>
          <w:spacing w:val="30"/>
        </w:rPr>
        <w:t> </w:t>
      </w:r>
      <w:r>
        <w:rPr/>
        <w:t>untuk</w:t>
      </w:r>
      <w:r>
        <w:rPr>
          <w:spacing w:val="30"/>
        </w:rPr>
        <w:t> </w:t>
      </w:r>
      <w:r>
        <w:rPr/>
        <w:t>barang</w:t>
      </w:r>
      <w:r>
        <w:rPr>
          <w:spacing w:val="30"/>
        </w:rPr>
        <w:t> </w:t>
      </w:r>
      <w:r>
        <w:rPr/>
        <w:t>lain,</w:t>
      </w:r>
      <w:r>
        <w:rPr>
          <w:spacing w:val="30"/>
        </w:rPr>
        <w:t> </w:t>
      </w:r>
      <w:r>
        <w:rPr/>
        <w:t>serta</w:t>
      </w:r>
      <w:r>
        <w:rPr>
          <w:spacing w:val="30"/>
        </w:rPr>
        <w:t> </w:t>
      </w:r>
      <w:r>
        <w:rPr/>
        <w:t>potensi</w:t>
      </w:r>
      <w:r>
        <w:rPr>
          <w:spacing w:val="30"/>
        </w:rPr>
        <w:t> </w:t>
      </w:r>
      <w:r>
        <w:rPr/>
        <w:t>kesalahan</w:t>
      </w:r>
      <w:r>
        <w:rPr>
          <w:spacing w:val="30"/>
        </w:rPr>
        <w:t> </w:t>
      </w:r>
      <w:r>
        <w:rPr/>
        <w:t>dalam laporan keuangan.</w:t>
      </w:r>
    </w:p>
    <w:p>
      <w:pPr>
        <w:pStyle w:val="Heading1"/>
        <w:spacing w:before="24"/>
        <w:ind w:left="386" w:firstLine="0"/>
      </w:pPr>
      <w:r>
        <w:rPr>
          <w:b w:val="0"/>
          <w:position w:val="2"/>
        </w:rPr>
        <w:drawing>
          <wp:inline distT="0" distB="0" distL="0" distR="0">
            <wp:extent cx="41149" cy="4114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9" cy="4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 </w:t>
      </w:r>
      <w:r>
        <w:rPr/>
        <w:t>Temuan 2: Pengendalian Keamanan Fisik Lemah</w:t>
      </w:r>
    </w:p>
    <w:p>
      <w:pPr>
        <w:pStyle w:val="BodyText"/>
        <w:spacing w:before="67"/>
      </w:pPr>
      <w:r>
        <w:rPr>
          <w:b/>
        </w:rPr>
        <w:t>Kondisi:</w:t>
      </w:r>
      <w:r>
        <w:rPr>
          <w:b/>
          <w:spacing w:val="-3"/>
        </w:rPr>
        <w:t> </w:t>
      </w:r>
      <w:r>
        <w:rPr/>
        <w:t>Akses</w:t>
      </w:r>
      <w:r>
        <w:rPr>
          <w:spacing w:val="10"/>
        </w:rPr>
        <w:t> </w:t>
      </w:r>
      <w:r>
        <w:rPr/>
        <w:t>ke</w:t>
      </w:r>
      <w:r>
        <w:rPr>
          <w:spacing w:val="11"/>
        </w:rPr>
        <w:t> </w:t>
      </w:r>
      <w:r>
        <w:rPr/>
        <w:t>area</w:t>
      </w:r>
      <w:r>
        <w:rPr>
          <w:spacing w:val="10"/>
        </w:rPr>
        <w:t> </w:t>
      </w:r>
      <w:r>
        <w:rPr/>
        <w:t>penyimpanan</w:t>
      </w:r>
      <w:r>
        <w:rPr>
          <w:spacing w:val="10"/>
        </w:rPr>
        <w:t> </w:t>
      </w:r>
      <w:r>
        <w:rPr/>
        <w:t>barang</w:t>
      </w:r>
      <w:r>
        <w:rPr>
          <w:spacing w:val="11"/>
        </w:rPr>
        <w:t> </w:t>
      </w:r>
      <w:r>
        <w:rPr/>
        <w:t>bernilai</w:t>
      </w:r>
      <w:r>
        <w:rPr>
          <w:spacing w:val="10"/>
        </w:rPr>
        <w:t> </w:t>
      </w:r>
      <w:r>
        <w:rPr/>
        <w:t>tinggi</w:t>
      </w:r>
      <w:r>
        <w:rPr>
          <w:spacing w:val="10"/>
        </w:rPr>
        <w:t> </w:t>
      </w:r>
      <w:r>
        <w:rPr/>
        <w:t>tidak</w:t>
      </w:r>
      <w:r>
        <w:rPr>
          <w:spacing w:val="11"/>
        </w:rPr>
        <w:t> </w:t>
      </w:r>
      <w:r>
        <w:rPr/>
        <w:t>terbatas</w:t>
      </w:r>
      <w:r>
        <w:rPr>
          <w:spacing w:val="10"/>
        </w:rPr>
        <w:t> </w:t>
      </w:r>
      <w:r>
        <w:rPr/>
        <w:t>dan</w:t>
      </w:r>
      <w:r>
        <w:rPr>
          <w:spacing w:val="11"/>
        </w:rPr>
        <w:t> </w:t>
      </w:r>
      <w:r>
        <w:rPr/>
        <w:t>CCTV</w:t>
      </w:r>
      <w:r>
        <w:rPr>
          <w:spacing w:val="5"/>
        </w:rPr>
        <w:t> </w:t>
      </w:r>
      <w:r>
        <w:rPr/>
        <w:t>di</w:t>
      </w:r>
      <w:r>
        <w:rPr>
          <w:spacing w:val="11"/>
        </w:rPr>
        <w:t> </w:t>
      </w:r>
      <w:r>
        <w:rPr/>
        <w:t>beberapa</w:t>
      </w:r>
      <w:r>
        <w:rPr>
          <w:spacing w:val="10"/>
        </w:rPr>
        <w:t> </w:t>
      </w:r>
      <w:r>
        <w:rPr/>
        <w:t>titik</w:t>
      </w:r>
      <w:r>
        <w:rPr>
          <w:spacing w:val="10"/>
        </w:rPr>
        <w:t> </w:t>
      </w:r>
      <w:r>
        <w:rPr/>
        <w:t>vital</w:t>
      </w:r>
      <w:r>
        <w:rPr>
          <w:spacing w:val="11"/>
        </w:rPr>
        <w:t> </w:t>
      </w:r>
      <w:r>
        <w:rPr/>
        <w:t>tidak</w:t>
      </w:r>
      <w:r>
        <w:rPr>
          <w:spacing w:val="10"/>
        </w:rPr>
        <w:t> </w:t>
      </w:r>
      <w:r>
        <w:rPr>
          <w:spacing w:val="-2"/>
        </w:rPr>
        <w:t>berfungsi.</w:t>
      </w:r>
    </w:p>
    <w:p>
      <w:pPr>
        <w:pStyle w:val="BodyText"/>
        <w:spacing w:line="285" w:lineRule="auto" w:before="40"/>
        <w:ind w:right="669"/>
      </w:pPr>
      <w:r>
        <w:rPr>
          <w:b/>
        </w:rPr>
        <w:t>Kriteria: </w:t>
      </w:r>
      <w:r>
        <w:rPr/>
        <w:t>SOP Keamanan (SOP/SEC/003) mengharuskan adanya pembatasan akses dan pemantauan CCTV 24/7. </w:t>
      </w:r>
      <w:r>
        <w:rPr>
          <w:b/>
        </w:rPr>
        <w:t>Penyebab: </w:t>
      </w:r>
      <w:r>
        <w:rPr/>
        <w:t>Kurangnya pemeliharaan rutin pada perangkat keamanan dan tidak adanya penegakan kebijakan </w:t>
      </w:r>
      <w:r>
        <w:rPr/>
        <w:t>akses. </w:t>
      </w:r>
      <w:r>
        <w:rPr>
          <w:b/>
        </w:rPr>
        <w:t>Dampak: </w:t>
      </w:r>
      <w:r>
        <w:rPr/>
        <w:t>Peningkatan risiko kehilangan atau pencurian aset perusahaan.</w:t>
      </w:r>
    </w:p>
    <w:p>
      <w:pPr>
        <w:pStyle w:val="Heading1"/>
        <w:numPr>
          <w:ilvl w:val="0"/>
          <w:numId w:val="1"/>
        </w:numPr>
        <w:tabs>
          <w:tab w:pos="293" w:val="left" w:leader="none"/>
        </w:tabs>
        <w:spacing w:line="240" w:lineRule="auto" w:before="202" w:after="0"/>
        <w:ind w:left="293" w:right="0" w:hanging="194"/>
        <w:jc w:val="left"/>
      </w:pPr>
      <w:r>
        <w:rPr/>
        <w:t>Rekomendasi</w:t>
      </w:r>
      <w:r>
        <w:rPr>
          <w:spacing w:val="13"/>
        </w:rPr>
        <w:t> </w:t>
      </w:r>
      <w:r>
        <w:rPr/>
        <w:t>dan</w:t>
      </w:r>
      <w:r>
        <w:rPr>
          <w:spacing w:val="14"/>
        </w:rPr>
        <w:t> </w:t>
      </w:r>
      <w:r>
        <w:rPr/>
        <w:t>Rencana</w:t>
      </w:r>
      <w:r>
        <w:rPr>
          <w:spacing w:val="9"/>
        </w:rPr>
        <w:t> </w:t>
      </w:r>
      <w:r>
        <w:rPr/>
        <w:t>Tindak</w:t>
      </w:r>
      <w:r>
        <w:rPr>
          <w:spacing w:val="14"/>
        </w:rPr>
        <w:t> </w:t>
      </w:r>
      <w:r>
        <w:rPr>
          <w:spacing w:val="-2"/>
        </w:rPr>
        <w:t>Lanjut</w:t>
      </w:r>
    </w:p>
    <w:p>
      <w:pPr>
        <w:pStyle w:val="BodyText"/>
        <w:spacing w:line="285" w:lineRule="auto" w:before="132"/>
        <w:ind w:left="619" w:right="97" w:hanging="234"/>
        <w:jc w:val="both"/>
      </w:pPr>
      <w:r>
        <w:rPr>
          <w:position w:val="2"/>
        </w:rPr>
        <w:drawing>
          <wp:inline distT="0" distB="0" distL="0" distR="0">
            <wp:extent cx="41149" cy="4114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9" cy="4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>
          <w:b/>
        </w:rPr>
        <w:t>Rekomendasi</w:t>
      </w:r>
      <w:r>
        <w:rPr>
          <w:b/>
          <w:spacing w:val="40"/>
        </w:rPr>
        <w:t> </w:t>
      </w:r>
      <w:r>
        <w:rPr>
          <w:b/>
        </w:rPr>
        <w:t>untuk</w:t>
      </w:r>
      <w:r>
        <w:rPr>
          <w:b/>
          <w:spacing w:val="40"/>
        </w:rPr>
        <w:t> </w:t>
      </w:r>
      <w:r>
        <w:rPr>
          <w:b/>
        </w:rPr>
        <w:t>Temuan</w:t>
      </w:r>
      <w:r>
        <w:rPr>
          <w:b/>
          <w:spacing w:val="40"/>
        </w:rPr>
        <w:t> </w:t>
      </w:r>
      <w:r>
        <w:rPr>
          <w:b/>
        </w:rPr>
        <w:t>1:</w:t>
      </w:r>
      <w:r>
        <w:rPr>
          <w:b/>
          <w:spacing w:val="40"/>
        </w:rPr>
        <w:t> </w:t>
      </w:r>
      <w:r>
        <w:rPr/>
        <w:t>Implementasikan</w:t>
      </w:r>
      <w:r>
        <w:rPr>
          <w:spacing w:val="40"/>
        </w:rPr>
        <w:t> </w:t>
      </w:r>
      <w:r>
        <w:rPr/>
        <w:t>penggunaan</w:t>
      </w:r>
      <w:r>
        <w:rPr>
          <w:spacing w:val="40"/>
        </w:rPr>
        <w:t> </w:t>
      </w:r>
      <w:r>
        <w:rPr/>
        <w:t>barcode</w:t>
      </w:r>
      <w:r>
        <w:rPr>
          <w:spacing w:val="40"/>
        </w:rPr>
        <w:t> </w:t>
      </w:r>
      <w:r>
        <w:rPr/>
        <w:t>scanner</w:t>
      </w:r>
      <w:r>
        <w:rPr>
          <w:spacing w:val="40"/>
        </w:rPr>
        <w:t> </w:t>
      </w:r>
      <w:r>
        <w:rPr/>
        <w:t>untuk</w:t>
      </w:r>
      <w:r>
        <w:rPr>
          <w:spacing w:val="40"/>
        </w:rPr>
        <w:t> </w:t>
      </w:r>
      <w:r>
        <w:rPr/>
        <w:t>otomatisasi</w:t>
      </w:r>
      <w:r>
        <w:rPr>
          <w:spacing w:val="40"/>
        </w:rPr>
        <w:t> </w:t>
      </w:r>
      <w:r>
        <w:rPr/>
        <w:t>input</w:t>
      </w:r>
      <w:r>
        <w:rPr>
          <w:spacing w:val="40"/>
        </w:rPr>
        <w:t> </w:t>
      </w:r>
      <w:r>
        <w:rPr/>
        <w:t>data</w:t>
      </w:r>
      <w:r>
        <w:rPr>
          <w:spacing w:val="40"/>
        </w:rPr>
        <w:t> </w:t>
      </w:r>
      <w:r>
        <w:rPr/>
        <w:t>dan</w:t>
      </w:r>
      <w:r>
        <w:rPr>
          <w:spacing w:val="40"/>
        </w:rPr>
        <w:t> </w:t>
      </w:r>
      <w:r>
        <w:rPr/>
        <w:t>wajibkan adanya verifikasi oleh supervisor untuk setiap penerimaan barang di atas nilai tertentu.</w:t>
      </w:r>
    </w:p>
    <w:p>
      <w:pPr>
        <w:pStyle w:val="BodyText"/>
        <w:spacing w:line="285" w:lineRule="auto"/>
        <w:ind w:left="619" w:right="97" w:hanging="234"/>
        <w:jc w:val="both"/>
      </w:pPr>
      <w:r>
        <w:rPr>
          <w:position w:val="2"/>
        </w:rPr>
        <w:drawing>
          <wp:inline distT="0" distB="0" distL="0" distR="0">
            <wp:extent cx="41149" cy="4114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9" cy="4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>
          <w:b/>
        </w:rPr>
        <w:t>Tanggapan Manajemen: </w:t>
      </w:r>
      <w:r>
        <w:rPr/>
        <w:t>"Setuju. Kami akan mengajukan anggaran untuk pengadaan barcode scanner pada Q1 2026 dan segera menerapkan proses verifikasi ganda. Penanggung Jawab: Manajer Gudang. Target: 31 Maret 2026."</w:t>
      </w:r>
    </w:p>
    <w:p>
      <w:pPr>
        <w:pStyle w:val="BodyText"/>
        <w:spacing w:line="285" w:lineRule="auto"/>
        <w:ind w:left="619" w:right="97" w:hanging="234"/>
        <w:jc w:val="both"/>
      </w:pPr>
      <w:r>
        <w:rPr>
          <w:position w:val="2"/>
        </w:rPr>
        <w:drawing>
          <wp:inline distT="0" distB="0" distL="0" distR="0">
            <wp:extent cx="41149" cy="4114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9" cy="4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>
          <w:b/>
        </w:rPr>
        <w:t>Rekomendasi untuk Temuan 2: </w:t>
      </w:r>
      <w:r>
        <w:rPr/>
        <w:t>Lakukan perbaikan segera pada semua CCTV yang tidak berfungsi dan terapkan sistem </w:t>
      </w:r>
      <w:r>
        <w:rPr/>
        <w:t>kartu akses untuk area penyimpanan barang bernilai tinggi.</w:t>
      </w:r>
    </w:p>
    <w:p>
      <w:pPr>
        <w:pStyle w:val="BodyText"/>
        <w:spacing w:line="285" w:lineRule="auto"/>
        <w:ind w:left="619" w:right="97" w:hanging="234"/>
        <w:jc w:val="both"/>
      </w:pPr>
      <w:r>
        <w:rPr>
          <w:position w:val="2"/>
        </w:rPr>
        <w:drawing>
          <wp:inline distT="0" distB="0" distL="0" distR="0">
            <wp:extent cx="41149" cy="4114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9" cy="4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w w:val="150"/>
          <w:sz w:val="20"/>
        </w:rPr>
        <w:t> </w:t>
      </w:r>
      <w:r>
        <w:rPr>
          <w:b/>
        </w:rPr>
        <w:t>Tanggapan</w:t>
      </w:r>
      <w:r>
        <w:rPr>
          <w:b/>
          <w:spacing w:val="32"/>
        </w:rPr>
        <w:t> </w:t>
      </w:r>
      <w:r>
        <w:rPr>
          <w:b/>
        </w:rPr>
        <w:t>Manajemen:</w:t>
      </w:r>
      <w:r>
        <w:rPr>
          <w:b/>
          <w:spacing w:val="32"/>
        </w:rPr>
        <w:t> </w:t>
      </w:r>
      <w:r>
        <w:rPr/>
        <w:t>"Setuju.</w:t>
      </w:r>
      <w:r>
        <w:rPr>
          <w:spacing w:val="32"/>
        </w:rPr>
        <w:t> </w:t>
      </w:r>
      <w:r>
        <w:rPr/>
        <w:t>Perbaikan</w:t>
      </w:r>
      <w:r>
        <w:rPr>
          <w:spacing w:val="32"/>
        </w:rPr>
        <w:t> </w:t>
      </w:r>
      <w:r>
        <w:rPr/>
        <w:t>CCTV</w:t>
      </w:r>
      <w:r>
        <w:rPr>
          <w:spacing w:val="29"/>
        </w:rPr>
        <w:t> </w:t>
      </w:r>
      <w:r>
        <w:rPr/>
        <w:t>akan</w:t>
      </w:r>
      <w:r>
        <w:rPr>
          <w:spacing w:val="32"/>
        </w:rPr>
        <w:t> </w:t>
      </w:r>
      <w:r>
        <w:rPr/>
        <w:t>diselesaikan</w:t>
      </w:r>
      <w:r>
        <w:rPr>
          <w:spacing w:val="32"/>
        </w:rPr>
        <w:t> </w:t>
      </w:r>
      <w:r>
        <w:rPr/>
        <w:t>dalam</w:t>
      </w:r>
      <w:r>
        <w:rPr>
          <w:spacing w:val="32"/>
        </w:rPr>
        <w:t> </w:t>
      </w:r>
      <w:r>
        <w:rPr/>
        <w:t>2</w:t>
      </w:r>
      <w:r>
        <w:rPr>
          <w:spacing w:val="32"/>
        </w:rPr>
        <w:t> </w:t>
      </w:r>
      <w:r>
        <w:rPr/>
        <w:t>minggu.</w:t>
      </w:r>
      <w:r>
        <w:rPr>
          <w:spacing w:val="32"/>
        </w:rPr>
        <w:t> </w:t>
      </w:r>
      <w:r>
        <w:rPr/>
        <w:t>Implementasi</w:t>
      </w:r>
      <w:r>
        <w:rPr>
          <w:spacing w:val="32"/>
        </w:rPr>
        <w:t> </w:t>
      </w:r>
      <w:r>
        <w:rPr/>
        <w:t>kartu</w:t>
      </w:r>
      <w:r>
        <w:rPr>
          <w:spacing w:val="32"/>
        </w:rPr>
        <w:t> </w:t>
      </w:r>
      <w:r>
        <w:rPr/>
        <w:t>akses</w:t>
      </w:r>
      <w:r>
        <w:rPr>
          <w:spacing w:val="32"/>
        </w:rPr>
        <w:t> </w:t>
      </w:r>
      <w:r>
        <w:rPr/>
        <w:t>akan</w:t>
      </w:r>
      <w:r>
        <w:rPr>
          <w:spacing w:val="32"/>
        </w:rPr>
        <w:t> </w:t>
      </w:r>
      <w:r>
        <w:rPr/>
        <w:t>kami kaji dan targetkan selesai pada Q2 2026. Penanggung Jawab: Manajer Keamanan. Target: 15 Februari 2026 (CCTV) &amp; 30 Juni</w:t>
      </w:r>
      <w:r>
        <w:rPr>
          <w:spacing w:val="40"/>
        </w:rPr>
        <w:t> </w:t>
      </w:r>
      <w:r>
        <w:rPr/>
        <w:t>2026 (Kartu Akses)."</w:t>
      </w:r>
    </w:p>
    <w:p>
      <w:pPr>
        <w:pStyle w:val="Heading1"/>
        <w:numPr>
          <w:ilvl w:val="0"/>
          <w:numId w:val="1"/>
        </w:numPr>
        <w:tabs>
          <w:tab w:pos="354" w:val="left" w:leader="none"/>
        </w:tabs>
        <w:spacing w:line="240" w:lineRule="auto" w:before="194" w:after="0"/>
        <w:ind w:left="354" w:right="0" w:hanging="194"/>
        <w:jc w:val="left"/>
      </w:pPr>
      <w:r>
        <w:rPr/>
        <w:t>Rekomendasi</w:t>
      </w:r>
      <w:r>
        <w:rPr>
          <w:spacing w:val="13"/>
        </w:rPr>
        <w:t> </w:t>
      </w:r>
      <w:r>
        <w:rPr/>
        <w:t>dan</w:t>
      </w:r>
      <w:r>
        <w:rPr>
          <w:spacing w:val="14"/>
        </w:rPr>
        <w:t> </w:t>
      </w:r>
      <w:r>
        <w:rPr/>
        <w:t>Rencana</w:t>
      </w:r>
      <w:r>
        <w:rPr>
          <w:spacing w:val="9"/>
        </w:rPr>
        <w:t> </w:t>
      </w:r>
      <w:r>
        <w:rPr/>
        <w:t>Tindak</w:t>
      </w:r>
      <w:r>
        <w:rPr>
          <w:spacing w:val="14"/>
        </w:rPr>
        <w:t> </w:t>
      </w:r>
      <w:r>
        <w:rPr>
          <w:spacing w:val="-2"/>
        </w:rPr>
        <w:t>Lanjut</w:t>
      </w:r>
    </w:p>
    <w:p>
      <w:pPr>
        <w:spacing w:before="131"/>
        <w:ind w:left="386" w:right="0" w:firstLine="0"/>
        <w:jc w:val="left"/>
        <w:rPr>
          <w:sz w:val="19"/>
        </w:rPr>
      </w:pPr>
      <w:r>
        <w:rPr>
          <w:position w:val="2"/>
        </w:rPr>
        <w:drawing>
          <wp:inline distT="0" distB="0" distL="0" distR="0">
            <wp:extent cx="41149" cy="4114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9" cy="4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 </w:t>
      </w:r>
      <w:r>
        <w:rPr>
          <w:b/>
          <w:sz w:val="19"/>
        </w:rPr>
        <w:t>Lampiran A:</w:t>
      </w:r>
      <w:r>
        <w:rPr>
          <w:b/>
          <w:spacing w:val="19"/>
          <w:sz w:val="19"/>
        </w:rPr>
        <w:t> </w:t>
      </w:r>
      <w:r>
        <w:rPr>
          <w:sz w:val="19"/>
        </w:rPr>
        <w:t>Daftar</w:t>
      </w:r>
      <w:r>
        <w:rPr>
          <w:spacing w:val="19"/>
          <w:sz w:val="19"/>
        </w:rPr>
        <w:t> </w:t>
      </w:r>
      <w:r>
        <w:rPr>
          <w:sz w:val="19"/>
        </w:rPr>
        <w:t>100</w:t>
      </w:r>
      <w:r>
        <w:rPr>
          <w:spacing w:val="19"/>
          <w:sz w:val="19"/>
        </w:rPr>
        <w:t> </w:t>
      </w:r>
      <w:r>
        <w:rPr>
          <w:sz w:val="19"/>
        </w:rPr>
        <w:t>item</w:t>
      </w:r>
      <w:r>
        <w:rPr>
          <w:spacing w:val="19"/>
          <w:sz w:val="19"/>
        </w:rPr>
        <w:t> </w:t>
      </w:r>
      <w:r>
        <w:rPr>
          <w:sz w:val="19"/>
        </w:rPr>
        <w:t>sampel</w:t>
      </w:r>
      <w:r>
        <w:rPr>
          <w:spacing w:val="19"/>
          <w:sz w:val="19"/>
        </w:rPr>
        <w:t> </w:t>
      </w:r>
      <w:r>
        <w:rPr>
          <w:sz w:val="19"/>
        </w:rPr>
        <w:t>yang</w:t>
      </w:r>
      <w:r>
        <w:rPr>
          <w:spacing w:val="19"/>
          <w:sz w:val="19"/>
        </w:rPr>
        <w:t> </w:t>
      </w:r>
      <w:r>
        <w:rPr>
          <w:sz w:val="19"/>
        </w:rPr>
        <w:t>diuji.</w:t>
      </w:r>
    </w:p>
    <w:p>
      <w:pPr>
        <w:spacing w:before="41"/>
        <w:ind w:left="386" w:right="0" w:firstLine="0"/>
        <w:jc w:val="left"/>
        <w:rPr>
          <w:sz w:val="19"/>
        </w:rPr>
      </w:pPr>
      <w:r>
        <w:rPr>
          <w:position w:val="2"/>
        </w:rPr>
        <w:drawing>
          <wp:inline distT="0" distB="0" distL="0" distR="0">
            <wp:extent cx="41149" cy="41149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9" cy="4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 </w:t>
      </w:r>
      <w:r>
        <w:rPr>
          <w:b/>
          <w:sz w:val="19"/>
        </w:rPr>
        <w:t>Lampiran</w:t>
      </w:r>
      <w:r>
        <w:rPr>
          <w:b/>
          <w:spacing w:val="19"/>
          <w:sz w:val="19"/>
        </w:rPr>
        <w:t> </w:t>
      </w:r>
      <w:r>
        <w:rPr>
          <w:b/>
          <w:sz w:val="19"/>
        </w:rPr>
        <w:t>B:</w:t>
      </w:r>
      <w:r>
        <w:rPr>
          <w:b/>
          <w:spacing w:val="19"/>
          <w:sz w:val="19"/>
        </w:rPr>
        <w:t> </w:t>
      </w:r>
      <w:r>
        <w:rPr>
          <w:sz w:val="19"/>
        </w:rPr>
        <w:t>Foto</w:t>
      </w:r>
      <w:r>
        <w:rPr>
          <w:spacing w:val="19"/>
          <w:sz w:val="19"/>
        </w:rPr>
        <w:t> </w:t>
      </w:r>
      <w:r>
        <w:rPr>
          <w:sz w:val="19"/>
        </w:rPr>
        <w:t>kondisi</w:t>
      </w:r>
      <w:r>
        <w:rPr>
          <w:spacing w:val="19"/>
          <w:sz w:val="19"/>
        </w:rPr>
        <w:t> </w:t>
      </w:r>
      <w:r>
        <w:rPr>
          <w:sz w:val="19"/>
        </w:rPr>
        <w:t>CCTV yang</w:t>
      </w:r>
      <w:r>
        <w:rPr>
          <w:spacing w:val="19"/>
          <w:sz w:val="19"/>
        </w:rPr>
        <w:t> </w:t>
      </w:r>
      <w:r>
        <w:rPr>
          <w:sz w:val="19"/>
        </w:rPr>
        <w:t>tidak</w:t>
      </w:r>
      <w:r>
        <w:rPr>
          <w:spacing w:val="19"/>
          <w:sz w:val="19"/>
        </w:rPr>
        <w:t> </w:t>
      </w:r>
      <w:r>
        <w:rPr>
          <w:sz w:val="19"/>
        </w:rPr>
        <w:t>berfungsi.</w:t>
      </w:r>
    </w:p>
    <w:sectPr>
      <w:type w:val="continuous"/>
      <w:pgSz w:w="11910" w:h="16850"/>
      <w:pgMar w:header="0" w:footer="947" w:top="800" w:bottom="114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9712">
          <wp:simplePos x="0" y="0"/>
          <wp:positionH relativeFrom="page">
            <wp:posOffset>5875317</wp:posOffset>
          </wp:positionH>
          <wp:positionV relativeFrom="page">
            <wp:posOffset>9968188</wp:posOffset>
          </wp:positionV>
          <wp:extent cx="1372116" cy="4669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2116" cy="46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93" w:hanging="19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2"/>
        <w:sz w:val="19"/>
        <w:szCs w:val="19"/>
        <w:lang w:val="id" w:eastAsia="en-US" w:bidi="ar-SA"/>
      </w:rPr>
    </w:lvl>
    <w:lvl w:ilvl="1">
      <w:start w:val="0"/>
      <w:numFmt w:val="bullet"/>
      <w:lvlText w:val="•"/>
      <w:lvlJc w:val="left"/>
      <w:pPr>
        <w:ind w:left="1347" w:hanging="19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395" w:hanging="19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43" w:hanging="19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91" w:hanging="19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39" w:hanging="19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86" w:hanging="19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34" w:hanging="19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82" w:hanging="195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637"/>
    </w:pPr>
    <w:rPr>
      <w:rFonts w:ascii="Times New Roman" w:hAnsi="Times New Roman" w:eastAsia="Times New Roman" w:cs="Times New Roman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1"/>
      <w:ind w:left="293" w:hanging="194"/>
      <w:outlineLvl w:val="1"/>
    </w:pPr>
    <w:rPr>
      <w:rFonts w:ascii="Times New Roman" w:hAnsi="Times New Roman" w:eastAsia="Times New Roman" w:cs="Times New Roman"/>
      <w:b/>
      <w:bCs/>
      <w:sz w:val="19"/>
      <w:szCs w:val="19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214" w:right="1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201"/>
      <w:ind w:left="293" w:hanging="194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Gracya Maydeline</dc:creator>
  <cp:keywords>DAG4kZf7FXQ,BAGgvGsJZT4,0</cp:keywords>
  <dc:title>contoh laporan audit internal</dc:title>
  <dcterms:created xsi:type="dcterms:W3CDTF">2025-11-13T09:53:30Z</dcterms:created>
  <dcterms:modified xsi:type="dcterms:W3CDTF">2025-11-13T09:53:30Z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2025-11-13T00:00:00Z</vt:filetime>
  </property>
  <property fmtid="{D5CDD505-2E9C-101B-9397-08002B2CF9AE}" pid="5" name="Producer">
    <vt:lpwstr>Canva</vt:lpwstr>
  </property>
</Properties>
</file>